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CC" w:rsidRDefault="007A24EB">
      <w:r>
        <w:rPr>
          <w:noProof/>
          <w:lang w:eastAsia="es-ES"/>
        </w:rPr>
        <w:drawing>
          <wp:inline distT="0" distB="0" distL="0" distR="0">
            <wp:extent cx="5400040" cy="30365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entación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6CC" w:rsidRDefault="001C66CC"/>
    <w:p w:rsidR="001C66CC" w:rsidRDefault="001C66CC" w:rsidP="001C66C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ORIENTACIÓN</w:t>
      </w:r>
    </w:p>
    <w:p w:rsidR="001C66CC" w:rsidRDefault="001C66CC" w:rsidP="001C66CC">
      <w:pPr>
        <w:jc w:val="center"/>
        <w:rPr>
          <w:rFonts w:ascii="Arial" w:hAnsi="Arial" w:cs="Arial"/>
          <w:b/>
          <w:sz w:val="28"/>
          <w:szCs w:val="28"/>
        </w:rPr>
      </w:pPr>
    </w:p>
    <w:p w:rsidR="001C66CC" w:rsidRDefault="001C66CC" w:rsidP="001C66C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Plaza Mayor.</w:t>
      </w:r>
    </w:p>
    <w:p w:rsidR="001C66CC" w:rsidRDefault="001C66CC" w:rsidP="001C66C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Salidas de 20:00 h. a 21:00 h.</w:t>
      </w:r>
    </w:p>
    <w:p w:rsidR="001C66CC" w:rsidRPr="001C66CC" w:rsidRDefault="001C66CC" w:rsidP="001C66C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*Menores de 10 años deben realizar la actividad acompañados de algún familiar adulto. Se aconseja frontal.</w:t>
      </w:r>
    </w:p>
    <w:sectPr w:rsidR="001C66CC" w:rsidRPr="001C6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CC"/>
    <w:rsid w:val="001C66CC"/>
    <w:rsid w:val="007A24EB"/>
    <w:rsid w:val="007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C2137"/>
  <w15:chartTrackingRefBased/>
  <w15:docId w15:val="{B25B4997-ECC0-4199-8EC1-8C6C11FA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Blanco Lanzas, María Jesús</dc:creator>
  <cp:keywords/>
  <dc:description/>
  <cp:lastModifiedBy>Blanco Lanzas, María Jesús</cp:lastModifiedBy>
  <cp:revision>2</cp:revision>
  <dcterms:created xsi:type="dcterms:W3CDTF">2026-04-27T12:01:00Z</dcterms:created>
  <dcterms:modified xsi:type="dcterms:W3CDTF">2026-04-27T12:25:00Z</dcterms:modified>
</cp:coreProperties>
</file>